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6E54A" w14:textId="77777777" w:rsidR="00AD056F" w:rsidRDefault="00AD056F"/>
    <w:p w14:paraId="48E53753" w14:textId="5CA04F62" w:rsidR="00881076" w:rsidRDefault="00881076" w:rsidP="00881076">
      <w:pPr>
        <w:tabs>
          <w:tab w:val="left" w:pos="235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lang w:val="kk-KZ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Үкіметтің </w:t>
      </w:r>
      <w:r w:rsidRPr="0088107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бизнес коммуникация моделі </w:t>
      </w:r>
    </w:p>
    <w:p w14:paraId="31308871" w14:textId="77777777" w:rsidR="00881076" w:rsidRDefault="00881076" w:rsidP="00881076">
      <w:pPr>
        <w:tabs>
          <w:tab w:val="left" w:pos="235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464E88" w14:textId="7B2519B8" w:rsidR="00A25695" w:rsidRDefault="009F3187" w:rsidP="00881076">
      <w:pPr>
        <w:tabs>
          <w:tab w:val="left" w:pos="235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881076" w:rsidRPr="00881076">
        <w:rPr>
          <w:rFonts w:ascii="Times New Roman" w:hAnsi="Times New Roman" w:cs="Times New Roman"/>
          <w:b/>
          <w:bCs/>
          <w:sz w:val="28"/>
          <w:szCs w:val="28"/>
          <w:lang w:val="kk-KZ"/>
        </w:rPr>
        <w:t>3 Лекция</w:t>
      </w:r>
      <w:r w:rsidR="00A2569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Бизнес идеяларды талдау мен сараптаудың нәтижесі</w:t>
      </w:r>
    </w:p>
    <w:p w14:paraId="4D5E6F07" w14:textId="77777777" w:rsidR="00A25695" w:rsidRDefault="00A25695" w:rsidP="00881076">
      <w:pPr>
        <w:tabs>
          <w:tab w:val="left" w:pos="235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2C06A3" w14:textId="1995D8BD" w:rsidR="00881076" w:rsidRDefault="00E63563" w:rsidP="00E63563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25695" w:rsidRPr="001E5F3B">
        <w:rPr>
          <w:rFonts w:ascii="Times New Roman" w:hAnsi="Times New Roman" w:cs="Times New Roman"/>
          <w:sz w:val="28"/>
          <w:szCs w:val="28"/>
          <w:lang w:val="kk-KZ"/>
        </w:rPr>
        <w:t>Үкіметтік бизнес коммуникацияның стратегиялық және өркениеттілік маңызы зор болғандықтан</w:t>
      </w:r>
      <w:r w:rsidR="004977D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25695" w:rsidRPr="001E5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F3B">
        <w:rPr>
          <w:rFonts w:ascii="Times New Roman" w:hAnsi="Times New Roman" w:cs="Times New Roman"/>
          <w:sz w:val="28"/>
          <w:szCs w:val="28"/>
          <w:lang w:val="kk-KZ"/>
        </w:rPr>
        <w:t>оның ақпараттық мәдени артықшылығы да тең дәрежеде қарастырыл</w:t>
      </w:r>
      <w:r w:rsidR="00E7165B"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="001E5F3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977D6">
        <w:rPr>
          <w:rFonts w:ascii="Times New Roman" w:hAnsi="Times New Roman" w:cs="Times New Roman"/>
          <w:sz w:val="28"/>
          <w:szCs w:val="28"/>
          <w:lang w:val="kk-KZ"/>
        </w:rPr>
        <w:t xml:space="preserve">заманауи коммуникациялық тұрақтылығын қамтамасыз ету мақсатын жоғары дәрежеде </w:t>
      </w:r>
      <w:r w:rsidR="00743D2C">
        <w:rPr>
          <w:rFonts w:ascii="Times New Roman" w:hAnsi="Times New Roman" w:cs="Times New Roman"/>
          <w:sz w:val="28"/>
          <w:szCs w:val="28"/>
          <w:lang w:val="kk-KZ"/>
        </w:rPr>
        <w:t>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қажет.</w:t>
      </w:r>
      <w:r w:rsidR="00497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01B7">
        <w:rPr>
          <w:rFonts w:ascii="Times New Roman" w:hAnsi="Times New Roman" w:cs="Times New Roman"/>
          <w:sz w:val="28"/>
          <w:szCs w:val="28"/>
          <w:lang w:val="kk-KZ"/>
        </w:rPr>
        <w:t>Ауқымды мәселе ретінде өзектілігі мен қоғамдық, әлеуметтік платформасын кеңінен қолданысқа енгізу, белгілі бір мүдделестіктің шешімі болып табылады.</w:t>
      </w:r>
      <w:r w:rsidR="004064F6">
        <w:rPr>
          <w:rFonts w:ascii="Times New Roman" w:hAnsi="Times New Roman" w:cs="Times New Roman"/>
          <w:sz w:val="28"/>
          <w:szCs w:val="28"/>
          <w:lang w:val="kk-KZ"/>
        </w:rPr>
        <w:t xml:space="preserve"> Осы </w:t>
      </w:r>
      <w:r w:rsidR="00C24FA6">
        <w:rPr>
          <w:rFonts w:ascii="Times New Roman" w:hAnsi="Times New Roman" w:cs="Times New Roman"/>
          <w:sz w:val="28"/>
          <w:szCs w:val="28"/>
          <w:lang w:val="kk-KZ"/>
        </w:rPr>
        <w:t xml:space="preserve">ретте </w:t>
      </w:r>
      <w:r w:rsidR="00743D2C">
        <w:rPr>
          <w:rFonts w:ascii="Times New Roman" w:hAnsi="Times New Roman" w:cs="Times New Roman"/>
          <w:sz w:val="28"/>
          <w:szCs w:val="28"/>
          <w:lang w:val="kk-KZ"/>
        </w:rPr>
        <w:t xml:space="preserve">бизнес коммуникациялық өзгерістің ұтымдылығын, </w:t>
      </w:r>
      <w:r w:rsidR="00C24FA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064F6">
        <w:rPr>
          <w:rFonts w:ascii="Times New Roman" w:hAnsi="Times New Roman" w:cs="Times New Roman"/>
          <w:sz w:val="28"/>
          <w:szCs w:val="28"/>
          <w:lang w:val="kk-KZ"/>
        </w:rPr>
        <w:t>ергілікті немесе аймақтық реформаның көкейкестілігі</w:t>
      </w:r>
      <w:r w:rsidR="00743D2C">
        <w:rPr>
          <w:rFonts w:ascii="Times New Roman" w:hAnsi="Times New Roman" w:cs="Times New Roman"/>
          <w:sz w:val="28"/>
          <w:szCs w:val="28"/>
          <w:lang w:val="kk-KZ"/>
        </w:rPr>
        <w:t>мен қабасттастыра отырып,</w:t>
      </w:r>
      <w:r w:rsidR="004064F6">
        <w:rPr>
          <w:rFonts w:ascii="Times New Roman" w:hAnsi="Times New Roman" w:cs="Times New Roman"/>
          <w:sz w:val="28"/>
          <w:szCs w:val="28"/>
          <w:lang w:val="kk-KZ"/>
        </w:rPr>
        <w:t xml:space="preserve"> басқару және игеру жолдарының демократиялық мәнін ашу.</w:t>
      </w:r>
      <w:r w:rsidR="00743D2C">
        <w:rPr>
          <w:rFonts w:ascii="Times New Roman" w:hAnsi="Times New Roman" w:cs="Times New Roman"/>
          <w:sz w:val="28"/>
          <w:szCs w:val="28"/>
          <w:lang w:val="kk-KZ"/>
        </w:rPr>
        <w:t xml:space="preserve"> Бұл жоспардың мәні ақпараттық коммуникациялық кемшіліктерді жоя отырып, өндірістік инновациялық қатынастың қажеттілігі мемлекеттік тіл ретінде қарастырылу болып есептеледі.</w:t>
      </w:r>
      <w:r w:rsidR="005F0EE9">
        <w:rPr>
          <w:rFonts w:ascii="Times New Roman" w:hAnsi="Times New Roman" w:cs="Times New Roman"/>
          <w:sz w:val="28"/>
          <w:szCs w:val="28"/>
          <w:lang w:val="kk-KZ"/>
        </w:rPr>
        <w:t xml:space="preserve"> Сондай ақ</w:t>
      </w:r>
      <w:r w:rsidR="00AB347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0EE9">
        <w:rPr>
          <w:rFonts w:ascii="Times New Roman" w:hAnsi="Times New Roman" w:cs="Times New Roman"/>
          <w:sz w:val="28"/>
          <w:szCs w:val="28"/>
          <w:lang w:val="kk-KZ"/>
        </w:rPr>
        <w:t xml:space="preserve"> идеялар мен көзқарастардың жиынтығы да сарапталып,</w:t>
      </w:r>
      <w:r w:rsidR="001A590B">
        <w:rPr>
          <w:rFonts w:ascii="Times New Roman" w:hAnsi="Times New Roman" w:cs="Times New Roman"/>
          <w:sz w:val="28"/>
          <w:szCs w:val="28"/>
          <w:lang w:val="kk-KZ"/>
        </w:rPr>
        <w:t xml:space="preserve"> модулдік дәрежеде жоспарлануы ұтымдылыққа жол ашады.</w:t>
      </w:r>
      <w:r w:rsidR="00FB5C0E">
        <w:rPr>
          <w:rFonts w:ascii="Times New Roman" w:hAnsi="Times New Roman" w:cs="Times New Roman"/>
          <w:sz w:val="28"/>
          <w:szCs w:val="28"/>
          <w:lang w:val="kk-KZ"/>
        </w:rPr>
        <w:t xml:space="preserve"> Үкіметтік бизнес коммуникацияның теориялық құрылымын практикалық қолданыста нәтижесін танып, білу халықтық сана мен өркендеу деңгейінің көрсеткіші ретіндегі факторға айналады.</w:t>
      </w:r>
      <w:r w:rsidR="006F3AC5">
        <w:rPr>
          <w:rFonts w:ascii="Times New Roman" w:hAnsi="Times New Roman" w:cs="Times New Roman"/>
          <w:sz w:val="28"/>
          <w:szCs w:val="28"/>
          <w:lang w:val="kk-KZ"/>
        </w:rPr>
        <w:t xml:space="preserve"> Талдау тұжырымдарының </w:t>
      </w:r>
      <w:r w:rsidR="00214ECD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сипаты да тұрақты еңбек өкілдерінің мәдени бизнес коммуникациялық </w:t>
      </w:r>
      <w:r w:rsidR="00FB5C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ECD">
        <w:rPr>
          <w:rFonts w:ascii="Times New Roman" w:hAnsi="Times New Roman" w:cs="Times New Roman"/>
          <w:sz w:val="28"/>
          <w:szCs w:val="28"/>
          <w:lang w:val="kk-KZ"/>
        </w:rPr>
        <w:t>моделділіктің артықшылығына итермелейді.</w:t>
      </w:r>
      <w:r w:rsidR="00494476">
        <w:rPr>
          <w:rFonts w:ascii="Times New Roman" w:hAnsi="Times New Roman" w:cs="Times New Roman"/>
          <w:sz w:val="28"/>
          <w:szCs w:val="28"/>
          <w:lang w:val="kk-KZ"/>
        </w:rPr>
        <w:t xml:space="preserve"> Осы орайда бұқаралық ақпараттық коммуникациялық логикалық, контент талдаулар бизнес құрылымдардың ішкі қайтарымы мен пайдалы тетіктерін танып, ілгерілеу жоспарына икемделе түседі.</w:t>
      </w:r>
    </w:p>
    <w:p w14:paraId="24A887BB" w14:textId="3600B6FF" w:rsidR="006F26C9" w:rsidRDefault="0096193A" w:rsidP="00E63563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79148D" w14:textId="765DF3B1" w:rsidR="0096193A" w:rsidRPr="0096193A" w:rsidRDefault="0096193A" w:rsidP="0096193A">
      <w:pPr>
        <w:tabs>
          <w:tab w:val="left" w:pos="2355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96193A">
        <w:rPr>
          <w:rFonts w:ascii="Times New Roman" w:hAnsi="Times New Roman" w:cs="Times New Roman"/>
          <w:b/>
          <w:sz w:val="28"/>
          <w:szCs w:val="28"/>
          <w:lang w:val="kk-KZ"/>
        </w:rPr>
        <w:t>Дәріскер: Молдахан Абдраев</w:t>
      </w:r>
    </w:p>
    <w:bookmarkEnd w:id="0"/>
    <w:p w14:paraId="71915F5B" w14:textId="77777777" w:rsidR="006F26C9" w:rsidRPr="001E5F3B" w:rsidRDefault="006F26C9" w:rsidP="00E63563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F26C9" w:rsidRPr="001E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B1"/>
    <w:rsid w:val="001A590B"/>
    <w:rsid w:val="001E5F3B"/>
    <w:rsid w:val="00214ECD"/>
    <w:rsid w:val="00363BB1"/>
    <w:rsid w:val="003956DE"/>
    <w:rsid w:val="004064F6"/>
    <w:rsid w:val="00494476"/>
    <w:rsid w:val="004977D6"/>
    <w:rsid w:val="005F0EE9"/>
    <w:rsid w:val="006F26C9"/>
    <w:rsid w:val="006F3AC5"/>
    <w:rsid w:val="00743D2C"/>
    <w:rsid w:val="00881076"/>
    <w:rsid w:val="0096193A"/>
    <w:rsid w:val="009F3187"/>
    <w:rsid w:val="00A25695"/>
    <w:rsid w:val="00A301B7"/>
    <w:rsid w:val="00AB3472"/>
    <w:rsid w:val="00AD056F"/>
    <w:rsid w:val="00C24FA6"/>
    <w:rsid w:val="00E63563"/>
    <w:rsid w:val="00E7165B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F385"/>
  <w15:chartTrackingRefBased/>
  <w15:docId w15:val="{DA382336-0047-46FD-A06D-4DE78A44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Пользователь Windows</cp:lastModifiedBy>
  <cp:revision>19</cp:revision>
  <dcterms:created xsi:type="dcterms:W3CDTF">2023-11-08T04:51:00Z</dcterms:created>
  <dcterms:modified xsi:type="dcterms:W3CDTF">2024-04-16T12:41:00Z</dcterms:modified>
</cp:coreProperties>
</file>